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68" w:rsidRDefault="00BB1368"/>
    <w:p w:rsidR="00CA45CC" w:rsidRDefault="00CA45CC">
      <w:r>
        <w:t xml:space="preserve">Il meccanismo di contrazione </w:t>
      </w:r>
    </w:p>
    <w:p w:rsidR="00CA45CC" w:rsidRDefault="00CA45CC">
      <w:r>
        <w:t>Valutazione del soggetto</w:t>
      </w:r>
    </w:p>
    <w:p w:rsidR="00CA45CC" w:rsidRDefault="00CA45CC">
      <w:r>
        <w:t>Valutazione antropometrica</w:t>
      </w:r>
    </w:p>
    <w:p w:rsidR="00BB1368" w:rsidRDefault="00CA45CC">
      <w:r>
        <w:t>Valutazione funzionale</w:t>
      </w:r>
    </w:p>
    <w:p w:rsidR="00CA45CC" w:rsidRDefault="00CA45CC">
      <w:r>
        <w:t>Analisi della corretta postura e della corretta respirazione</w:t>
      </w:r>
    </w:p>
    <w:p w:rsidR="00CA45CC" w:rsidRDefault="00CA45CC">
      <w:r>
        <w:t>Analisi teorico/cinematica degli esercizi per i principali gruppi muscolari</w:t>
      </w:r>
    </w:p>
    <w:p w:rsidR="00CA45CC" w:rsidRDefault="00CA45CC">
      <w:r>
        <w:t xml:space="preserve">Esercizi di </w:t>
      </w:r>
      <w:r>
        <w:t>prevenzione e di compenso</w:t>
      </w:r>
    </w:p>
    <w:p w:rsidR="00CA45CC" w:rsidRDefault="00CA45CC">
      <w:r>
        <w:t>Metodologia dell'allenamento</w:t>
      </w:r>
    </w:p>
    <w:p w:rsidR="00CA45CC" w:rsidRDefault="00CA45CC">
      <w:r>
        <w:t xml:space="preserve">l meccanismo della </w:t>
      </w:r>
      <w:proofErr w:type="spellStart"/>
      <w:r>
        <w:t>supercompensazione</w:t>
      </w:r>
      <w:proofErr w:type="spellEnd"/>
      <w:r>
        <w:t xml:space="preserve"> e l'importanza del recupero</w:t>
      </w:r>
    </w:p>
    <w:p w:rsidR="00CA45CC" w:rsidRDefault="00CA45CC">
      <w:r>
        <w:t>Valutazione del volume e dell'intensità del lavoro con sovraccarichi</w:t>
      </w:r>
    </w:p>
    <w:p w:rsidR="00CA45CC" w:rsidRDefault="00CA45CC">
      <w:r>
        <w:t>Gli effetti del sovrallenamento</w:t>
      </w:r>
    </w:p>
    <w:p w:rsidR="00BB1368" w:rsidRDefault="00CA45CC">
      <w:r>
        <w:t>La programmazione dell'allenament</w:t>
      </w:r>
      <w:r>
        <w:t>o</w:t>
      </w:r>
    </w:p>
    <w:p w:rsidR="00BB1368" w:rsidRDefault="00CA45CC">
      <w:r>
        <w:t>Analisi delle principali tecniche di allenamento per il body building</w:t>
      </w:r>
    </w:p>
    <w:p w:rsidR="00BB1368" w:rsidRDefault="00CA45CC">
      <w:r>
        <w:t>Tecniche e metodologie per una moderna ed efficace periodizzazione dell’allenamento in sala pesi</w:t>
      </w:r>
    </w:p>
    <w:p w:rsidR="00BB1368" w:rsidRDefault="00CA45CC">
      <w:r>
        <w:t>Protocolli di allenamento per specifiche tipologie di clientela: soggetti obesi, cardio</w:t>
      </w:r>
      <w:r>
        <w:t>patici, over ‘50</w:t>
      </w:r>
    </w:p>
    <w:p w:rsidR="00BB1368" w:rsidRDefault="00CA45CC">
      <w:r>
        <w:t>Principi del controllo della Frequenza Cardiaca e formule cardiache</w:t>
      </w:r>
    </w:p>
    <w:p w:rsidR="00BB1368" w:rsidRDefault="00CA45CC">
      <w:r>
        <w:t>allenamenti a circuito</w:t>
      </w:r>
    </w:p>
    <w:p w:rsidR="00BB1368" w:rsidRDefault="00CA45CC">
      <w:r>
        <w:t xml:space="preserve">stretching statico attivo e </w:t>
      </w:r>
      <w:proofErr w:type="spellStart"/>
      <w:proofErr w:type="gramStart"/>
      <w:r>
        <w:t>passivo,PNF</w:t>
      </w:r>
      <w:proofErr w:type="spellEnd"/>
      <w:proofErr w:type="gramEnd"/>
      <w:r>
        <w:t>, C.R.A.C.</w:t>
      </w:r>
    </w:p>
    <w:p w:rsidR="00BB1368" w:rsidRDefault="00CA45CC">
      <w:r>
        <w:t>Basi di posturologia</w:t>
      </w:r>
    </w:p>
    <w:p w:rsidR="00CA45CC" w:rsidRDefault="00CA45CC">
      <w:r>
        <w:t>Principi di bioenergetica</w:t>
      </w:r>
    </w:p>
    <w:p w:rsidR="00CA45CC" w:rsidRDefault="00CA45CC">
      <w:r>
        <w:t>L'energia per il lavoro e la contrazione muscolare</w:t>
      </w:r>
    </w:p>
    <w:p w:rsidR="00CA45CC" w:rsidRDefault="00CA45CC">
      <w:r>
        <w:t>Cenni di alimentazione ed integrazione alimentare</w:t>
      </w:r>
    </w:p>
    <w:p w:rsidR="00BB1368" w:rsidRDefault="00CA45CC">
      <w:bookmarkStart w:id="0" w:name="_GoBack"/>
      <w:bookmarkEnd w:id="0"/>
      <w:r>
        <w:t>Cenni sull'utilizzo dei principali integratori alimentari ad uso sportivo</w:t>
      </w:r>
    </w:p>
    <w:sectPr w:rsidR="00BB1368"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368"/>
    <w:rsid w:val="00BB1368"/>
    <w:rsid w:val="00C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A0E"/>
  <w15:docId w15:val="{4AE9C3F5-444E-4D9D-BA1A-0262120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Eleonora Massari</cp:lastModifiedBy>
  <cp:revision>2</cp:revision>
  <dcterms:created xsi:type="dcterms:W3CDTF">2018-03-23T17:50:00Z</dcterms:created>
  <dcterms:modified xsi:type="dcterms:W3CDTF">2018-03-23T17:51:00Z</dcterms:modified>
</cp:coreProperties>
</file>